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10422A6C"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7A4F09">
        <w:rPr>
          <w:rFonts w:ascii="Andika" w:hAnsi="Andika" w:cs="Andika"/>
          <w:b/>
          <w:bCs/>
          <w:noProof/>
          <w:szCs w:val="18"/>
        </w:rPr>
        <w:t>Y4 Spr W070 - ial (inc cial &amp; tial words)</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
        <w:gridCol w:w="2082"/>
        <w:gridCol w:w="637"/>
        <w:gridCol w:w="1824"/>
        <w:gridCol w:w="503"/>
        <w:gridCol w:w="1118"/>
        <w:gridCol w:w="503"/>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30A2F1BD" w:rsidR="00AD11E1" w:rsidRPr="0078492B" w:rsidRDefault="007A4F09" w:rsidP="00AD11E1">
            <w:pPr>
              <w:rPr>
                <w:rFonts w:ascii="Andika" w:hAnsi="Andika" w:cs="Andika"/>
              </w:rPr>
            </w:pPr>
            <w:r>
              <w:rPr>
                <w:rFonts w:ascii="Andika" w:hAnsi="Andika" w:cs="Andika"/>
              </w:rPr>
              <w:t>social</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6011B9D3" w:rsidR="00AD11E1" w:rsidRDefault="00AD11E1" w:rsidP="00AD11E1">
            <w:pPr>
              <w:jc w:val="center"/>
              <w:rPr>
                <w:rFonts w:ascii="Andika" w:hAnsi="Andika" w:cs="Andika"/>
              </w:rPr>
            </w:pPr>
            <w:r w:rsidRPr="002A53DE">
              <w:rPr>
                <w:rFonts w:ascii="Andika" w:hAnsi="Andika" w:cs="Andika"/>
                <w:b/>
                <w:bCs/>
                <w:color w:val="00B050"/>
              </w:rPr>
              <w:t>_</w:t>
            </w:r>
            <w:r w:rsidR="007A4F09">
              <w:rPr>
                <w:rFonts w:ascii="Andika" w:hAnsi="Andika" w:cs="Andika"/>
                <w:b/>
                <w:bCs/>
                <w:color w:val="00B050"/>
              </w:rPr>
              <w:t>soc</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2387538B" w:rsidR="00AD11E1" w:rsidRDefault="007A4F09" w:rsidP="00AD11E1">
            <w:pPr>
              <w:jc w:val="center"/>
              <w:rPr>
                <w:rFonts w:ascii="Andika" w:hAnsi="Andika" w:cs="Andika"/>
              </w:rPr>
            </w:pPr>
            <w:r>
              <w:rPr>
                <w:rFonts w:ascii="Andika" w:hAnsi="Andika" w:cs="Andika"/>
              </w:rPr>
              <w:t>ial</w:t>
            </w:r>
          </w:p>
        </w:tc>
        <w:tc>
          <w:tcPr>
            <w:tcW w:w="0" w:type="auto"/>
          </w:tcPr>
          <w:p w14:paraId="7DDC327F" w14:textId="6676197C" w:rsidR="00AD11E1" w:rsidRDefault="00AD11E1" w:rsidP="00AD11E1">
            <w:pPr>
              <w:jc w:val="center"/>
              <w:rPr>
                <w:rFonts w:ascii="Andika" w:hAnsi="Andika" w:cs="Andika"/>
              </w:rPr>
            </w:pPr>
          </w:p>
        </w:tc>
        <w:tc>
          <w:tcPr>
            <w:tcW w:w="1471" w:type="dxa"/>
            <w:vAlign w:val="center"/>
          </w:tcPr>
          <w:p w14:paraId="038A3557" w14:textId="199CCAB3" w:rsidR="00AD11E1" w:rsidRDefault="00AD11E1" w:rsidP="00AD11E1">
            <w:pPr>
              <w:jc w:val="center"/>
              <w:rPr>
                <w:rFonts w:ascii="Andika" w:hAnsi="Andika" w:cs="Andika"/>
              </w:rPr>
            </w:pPr>
          </w:p>
        </w:tc>
        <w:tc>
          <w:tcPr>
            <w:tcW w:w="902" w:type="dxa"/>
          </w:tcPr>
          <w:p w14:paraId="29940FC7" w14:textId="6993CEEC" w:rsidR="00AD11E1" w:rsidRDefault="00AD11E1" w:rsidP="00AD11E1">
            <w:pPr>
              <w:jc w:val="center"/>
              <w:rPr>
                <w:rFonts w:ascii="Andika" w:hAnsi="Andika" w:cs="Andika"/>
              </w:rPr>
            </w:pPr>
          </w:p>
        </w:tc>
        <w:tc>
          <w:tcPr>
            <w:tcW w:w="1695" w:type="dxa"/>
            <w:vAlign w:val="center"/>
          </w:tcPr>
          <w:p w14:paraId="33D49E79" w14:textId="2F18E848"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6DF380E8" w:rsidR="00AD11E1" w:rsidRPr="0078492B" w:rsidRDefault="007A4F09" w:rsidP="00AD11E1">
            <w:pPr>
              <w:rPr>
                <w:rFonts w:ascii="Andika" w:hAnsi="Andika" w:cs="Andika"/>
              </w:rPr>
            </w:pPr>
            <w:r>
              <w:rPr>
                <w:rFonts w:ascii="Andika" w:hAnsi="Andika" w:cs="Andika"/>
              </w:rPr>
              <w:t>commercial</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27F14C75" w:rsidR="00AD11E1" w:rsidRDefault="007A4F09" w:rsidP="00AD11E1">
            <w:pPr>
              <w:jc w:val="center"/>
              <w:rPr>
                <w:rFonts w:ascii="Andika" w:hAnsi="Andika" w:cs="Andika"/>
              </w:rPr>
            </w:pPr>
            <w:r>
              <w:rPr>
                <w:rFonts w:ascii="Andika" w:hAnsi="Andika" w:cs="Andika"/>
              </w:rPr>
              <w:t>commerce</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29EA8E0D" w:rsidR="00AD11E1" w:rsidRDefault="00AD11E1" w:rsidP="00AD11E1">
            <w:pPr>
              <w:rPr>
                <w:rFonts w:ascii="Andika" w:hAnsi="Andika" w:cs="Andika"/>
              </w:rPr>
            </w:pPr>
            <w:r w:rsidRPr="002A53DE">
              <w:rPr>
                <w:rFonts w:ascii="Andika" w:hAnsi="Andika" w:cs="Andika"/>
                <w:b/>
                <w:bCs/>
                <w:color w:val="00B050"/>
              </w:rPr>
              <w:t>_</w:t>
            </w:r>
            <w:r w:rsidR="007A4F09">
              <w:rPr>
                <w:rFonts w:ascii="Andika" w:hAnsi="Andika" w:cs="Andika"/>
                <w:b/>
                <w:bCs/>
                <w:color w:val="00B050"/>
              </w:rPr>
              <w:t>ial</w:t>
            </w:r>
            <w:r w:rsidRPr="002A53DE">
              <w:rPr>
                <w:rFonts w:ascii="Andika" w:hAnsi="Andika" w:cs="Andika"/>
                <w:b/>
                <w:bCs/>
                <w:color w:val="00B050"/>
              </w:rPr>
              <w:t>_</w:t>
            </w:r>
          </w:p>
        </w:tc>
        <w:tc>
          <w:tcPr>
            <w:tcW w:w="0" w:type="auto"/>
          </w:tcPr>
          <w:p w14:paraId="1A3A6818" w14:textId="7046C395" w:rsidR="00AD11E1" w:rsidRDefault="00AD11E1" w:rsidP="00AD11E1">
            <w:pPr>
              <w:jc w:val="center"/>
              <w:rPr>
                <w:rFonts w:ascii="Andika" w:hAnsi="Andika" w:cs="Andika"/>
              </w:rPr>
            </w:pPr>
          </w:p>
        </w:tc>
        <w:tc>
          <w:tcPr>
            <w:tcW w:w="1471" w:type="dxa"/>
            <w:vAlign w:val="center"/>
          </w:tcPr>
          <w:p w14:paraId="4DB80E63" w14:textId="26585E84" w:rsidR="00AD11E1" w:rsidRDefault="00AD11E1" w:rsidP="00AD11E1">
            <w:pPr>
              <w:jc w:val="center"/>
              <w:rPr>
                <w:rFonts w:ascii="Andika" w:hAnsi="Andika" w:cs="Andika"/>
              </w:rPr>
            </w:pPr>
          </w:p>
        </w:tc>
        <w:tc>
          <w:tcPr>
            <w:tcW w:w="902" w:type="dxa"/>
          </w:tcPr>
          <w:p w14:paraId="5ABBF892" w14:textId="4893E9D7" w:rsidR="00AD11E1" w:rsidRDefault="00AD11E1" w:rsidP="00AD11E1">
            <w:pPr>
              <w:jc w:val="center"/>
              <w:rPr>
                <w:rFonts w:ascii="Andika" w:hAnsi="Andika" w:cs="Andika"/>
              </w:rPr>
            </w:pPr>
          </w:p>
        </w:tc>
        <w:tc>
          <w:tcPr>
            <w:tcW w:w="1695" w:type="dxa"/>
            <w:vAlign w:val="center"/>
          </w:tcPr>
          <w:p w14:paraId="64DA010D" w14:textId="272EC6F8"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1868C824" w:rsidR="00AD11E1" w:rsidRDefault="00AD11E1" w:rsidP="00AD11E1">
            <w:pPr>
              <w:rPr>
                <w:rFonts w:ascii="Andika" w:hAnsi="Andika" w:cs="Andika"/>
              </w:rPr>
            </w:pPr>
            <w:r w:rsidRPr="002A53DE">
              <w:rPr>
                <w:rFonts w:ascii="Andika" w:hAnsi="Andika" w:cs="Andika"/>
                <w:b/>
                <w:bCs/>
                <w:color w:val="00B050"/>
              </w:rPr>
              <w:t>_</w:t>
            </w:r>
            <w:r w:rsidR="007A4F09">
              <w:rPr>
                <w:rFonts w:ascii="Andika" w:hAnsi="Andika" w:cs="Andika"/>
                <w:b/>
                <w:bCs/>
                <w:color w:val="00B050"/>
              </w:rPr>
              <w:t>financial</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6267C8C2" w:rsidR="00AD11E1" w:rsidRDefault="007A4F09" w:rsidP="00AD11E1">
            <w:pPr>
              <w:jc w:val="center"/>
              <w:rPr>
                <w:rFonts w:ascii="Andika" w:hAnsi="Andika" w:cs="Andika"/>
              </w:rPr>
            </w:pPr>
            <w:r>
              <w:rPr>
                <w:rFonts w:ascii="Andika" w:hAnsi="Andika" w:cs="Andika"/>
              </w:rPr>
              <w:t>finance</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508D6A69" w:rsidR="00AD11E1" w:rsidRDefault="007A4F09" w:rsidP="00AD11E1">
            <w:pPr>
              <w:jc w:val="center"/>
              <w:rPr>
                <w:rFonts w:ascii="Andika" w:hAnsi="Andika" w:cs="Andika"/>
              </w:rPr>
            </w:pPr>
            <w:r>
              <w:rPr>
                <w:rFonts w:ascii="Andika" w:hAnsi="Andika" w:cs="Andika"/>
              </w:rPr>
              <w:t>ial</w:t>
            </w:r>
          </w:p>
        </w:tc>
        <w:tc>
          <w:tcPr>
            <w:tcW w:w="0" w:type="auto"/>
          </w:tcPr>
          <w:p w14:paraId="259BF65D" w14:textId="6B9C1937" w:rsidR="00AD11E1" w:rsidRDefault="00AD11E1" w:rsidP="00AD11E1">
            <w:pPr>
              <w:jc w:val="center"/>
              <w:rPr>
                <w:rFonts w:ascii="Andika" w:hAnsi="Andika" w:cs="Andika"/>
              </w:rPr>
            </w:pPr>
          </w:p>
        </w:tc>
        <w:tc>
          <w:tcPr>
            <w:tcW w:w="1471" w:type="dxa"/>
            <w:vAlign w:val="center"/>
          </w:tcPr>
          <w:p w14:paraId="6B4723BA" w14:textId="5C382000" w:rsidR="00AD11E1" w:rsidRDefault="00AD11E1" w:rsidP="00AD11E1">
            <w:pPr>
              <w:jc w:val="center"/>
              <w:rPr>
                <w:rFonts w:ascii="Andika" w:hAnsi="Andika" w:cs="Andika"/>
              </w:rPr>
            </w:pPr>
          </w:p>
        </w:tc>
        <w:tc>
          <w:tcPr>
            <w:tcW w:w="902" w:type="dxa"/>
          </w:tcPr>
          <w:p w14:paraId="0759DC76" w14:textId="1006B00A" w:rsidR="00AD11E1" w:rsidRDefault="00AD11E1" w:rsidP="00AD11E1">
            <w:pPr>
              <w:jc w:val="center"/>
              <w:rPr>
                <w:rFonts w:ascii="Andika" w:hAnsi="Andika" w:cs="Andika"/>
              </w:rPr>
            </w:pPr>
          </w:p>
        </w:tc>
        <w:tc>
          <w:tcPr>
            <w:tcW w:w="1695" w:type="dxa"/>
            <w:vAlign w:val="center"/>
          </w:tcPr>
          <w:p w14:paraId="08B6B1F5" w14:textId="70308261"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7AED3070" w:rsidR="00AD11E1" w:rsidRDefault="007A4F09" w:rsidP="00AD11E1">
            <w:pPr>
              <w:rPr>
                <w:rFonts w:ascii="Andika" w:hAnsi="Andika" w:cs="Andika"/>
              </w:rPr>
            </w:pPr>
            <w:r>
              <w:rPr>
                <w:rFonts w:ascii="Andika" w:hAnsi="Andika" w:cs="Andika"/>
              </w:rPr>
              <w:t>special</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500B03C8" w:rsidR="00AD11E1" w:rsidRDefault="007A4F09" w:rsidP="00AD11E1">
            <w:pPr>
              <w:jc w:val="center"/>
              <w:rPr>
                <w:rFonts w:ascii="Andika" w:hAnsi="Andika" w:cs="Andika"/>
              </w:rPr>
            </w:pPr>
            <w:r>
              <w:rPr>
                <w:rFonts w:ascii="Andika" w:hAnsi="Andika" w:cs="Andika"/>
              </w:rPr>
              <w:t>spec</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0B4383FC" w:rsidR="00AD11E1" w:rsidRDefault="00AD11E1" w:rsidP="00AD11E1">
            <w:pPr>
              <w:jc w:val="center"/>
              <w:rPr>
                <w:rFonts w:ascii="Andika" w:hAnsi="Andika" w:cs="Andika"/>
              </w:rPr>
            </w:pPr>
            <w:r w:rsidRPr="002A53DE">
              <w:rPr>
                <w:rFonts w:ascii="Andika" w:hAnsi="Andika" w:cs="Andika"/>
                <w:b/>
                <w:bCs/>
                <w:color w:val="00B050"/>
              </w:rPr>
              <w:t>_</w:t>
            </w:r>
            <w:r w:rsidR="007A4F09">
              <w:rPr>
                <w:rFonts w:ascii="Andika" w:hAnsi="Andika" w:cs="Andika"/>
                <w:b/>
                <w:bCs/>
                <w:color w:val="00B050"/>
              </w:rPr>
              <w:t>ial</w:t>
            </w:r>
            <w:r w:rsidRPr="002A53DE">
              <w:rPr>
                <w:rFonts w:ascii="Andika" w:hAnsi="Andika" w:cs="Andika"/>
                <w:b/>
                <w:bCs/>
                <w:color w:val="00B050"/>
              </w:rPr>
              <w:t>_</w:t>
            </w:r>
          </w:p>
        </w:tc>
        <w:tc>
          <w:tcPr>
            <w:tcW w:w="0" w:type="auto"/>
          </w:tcPr>
          <w:p w14:paraId="077DE93B" w14:textId="4A70EF52" w:rsidR="00AD11E1" w:rsidRDefault="00AD11E1" w:rsidP="00AD11E1">
            <w:pPr>
              <w:jc w:val="center"/>
              <w:rPr>
                <w:rFonts w:ascii="Andika" w:hAnsi="Andika" w:cs="Andika"/>
              </w:rPr>
            </w:pPr>
          </w:p>
        </w:tc>
        <w:tc>
          <w:tcPr>
            <w:tcW w:w="1471" w:type="dxa"/>
            <w:vAlign w:val="center"/>
          </w:tcPr>
          <w:p w14:paraId="04692293" w14:textId="382B18F7" w:rsidR="00AD11E1" w:rsidRDefault="00AD11E1" w:rsidP="00AD11E1">
            <w:pPr>
              <w:jc w:val="center"/>
              <w:rPr>
                <w:rFonts w:ascii="Andika" w:hAnsi="Andika" w:cs="Andika"/>
              </w:rPr>
            </w:pPr>
          </w:p>
        </w:tc>
        <w:tc>
          <w:tcPr>
            <w:tcW w:w="902" w:type="dxa"/>
          </w:tcPr>
          <w:p w14:paraId="50602656" w14:textId="319F619F" w:rsidR="00AD11E1" w:rsidRDefault="00AD11E1" w:rsidP="00AD11E1">
            <w:pPr>
              <w:jc w:val="center"/>
              <w:rPr>
                <w:rFonts w:ascii="Andika" w:hAnsi="Andika" w:cs="Andika"/>
              </w:rPr>
            </w:pPr>
          </w:p>
        </w:tc>
        <w:tc>
          <w:tcPr>
            <w:tcW w:w="1695" w:type="dxa"/>
            <w:vAlign w:val="center"/>
          </w:tcPr>
          <w:p w14:paraId="13AB8F48" w14:textId="68697AF8"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53EA80E6" w:rsidR="00AD11E1" w:rsidRDefault="00AD11E1" w:rsidP="00AD11E1">
            <w:pPr>
              <w:rPr>
                <w:rFonts w:ascii="Andika" w:hAnsi="Andika" w:cs="Andika"/>
              </w:rPr>
            </w:pPr>
            <w:r w:rsidRPr="002A53DE">
              <w:rPr>
                <w:rFonts w:ascii="Andika" w:hAnsi="Andika" w:cs="Andika"/>
                <w:b/>
                <w:bCs/>
                <w:color w:val="00B050"/>
              </w:rPr>
              <w:t>_</w:t>
            </w:r>
            <w:r w:rsidR="007A4F09">
              <w:rPr>
                <w:rFonts w:ascii="Andika" w:hAnsi="Andika" w:cs="Andika"/>
                <w:b/>
                <w:bCs/>
                <w:color w:val="00B050"/>
              </w:rPr>
              <w:t>official</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06BCCCAD" w:rsidR="00AD11E1" w:rsidRDefault="007A4F09" w:rsidP="00AD11E1">
            <w:pPr>
              <w:jc w:val="center"/>
              <w:rPr>
                <w:rFonts w:ascii="Andika" w:hAnsi="Andika" w:cs="Andika"/>
              </w:rPr>
            </w:pPr>
            <w:r>
              <w:rPr>
                <w:rFonts w:ascii="Andika" w:hAnsi="Andika" w:cs="Andika"/>
              </w:rPr>
              <w:t>office</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13945B05" w:rsidR="00AD11E1" w:rsidRDefault="007A4F09" w:rsidP="00AD11E1">
            <w:pPr>
              <w:jc w:val="center"/>
              <w:rPr>
                <w:rFonts w:ascii="Andika" w:hAnsi="Andika" w:cs="Andika"/>
              </w:rPr>
            </w:pPr>
            <w:r>
              <w:rPr>
                <w:rFonts w:ascii="Andika" w:hAnsi="Andika" w:cs="Andika"/>
              </w:rPr>
              <w:t>ial</w:t>
            </w:r>
          </w:p>
        </w:tc>
        <w:tc>
          <w:tcPr>
            <w:tcW w:w="0" w:type="auto"/>
          </w:tcPr>
          <w:p w14:paraId="6DE4BF1D" w14:textId="1AB69964" w:rsidR="00AD11E1" w:rsidRDefault="00AD11E1" w:rsidP="00AD11E1">
            <w:pPr>
              <w:jc w:val="center"/>
              <w:rPr>
                <w:rFonts w:ascii="Andika" w:hAnsi="Andika" w:cs="Andika"/>
              </w:rPr>
            </w:pPr>
          </w:p>
        </w:tc>
        <w:tc>
          <w:tcPr>
            <w:tcW w:w="1471" w:type="dxa"/>
            <w:vAlign w:val="center"/>
          </w:tcPr>
          <w:p w14:paraId="7B849B97" w14:textId="3D748032" w:rsidR="00AD11E1" w:rsidRDefault="00AD11E1" w:rsidP="00AD11E1">
            <w:pPr>
              <w:jc w:val="center"/>
              <w:rPr>
                <w:rFonts w:ascii="Andika" w:hAnsi="Andika" w:cs="Andika"/>
              </w:rPr>
            </w:pPr>
          </w:p>
        </w:tc>
        <w:tc>
          <w:tcPr>
            <w:tcW w:w="902" w:type="dxa"/>
          </w:tcPr>
          <w:p w14:paraId="2951EAF7" w14:textId="37C1A3D3" w:rsidR="00AD11E1" w:rsidRDefault="00AD11E1" w:rsidP="00AD11E1">
            <w:pPr>
              <w:jc w:val="center"/>
              <w:rPr>
                <w:rFonts w:ascii="Andika" w:hAnsi="Andika" w:cs="Andika"/>
              </w:rPr>
            </w:pPr>
          </w:p>
        </w:tc>
        <w:tc>
          <w:tcPr>
            <w:tcW w:w="1695" w:type="dxa"/>
            <w:vAlign w:val="center"/>
          </w:tcPr>
          <w:p w14:paraId="46AFC9FD" w14:textId="3966CC8A"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00B25710" w:rsidR="00AD11E1" w:rsidRDefault="007A4F09" w:rsidP="00AD11E1">
            <w:pPr>
              <w:rPr>
                <w:rFonts w:ascii="Andika" w:hAnsi="Andika" w:cs="Andika"/>
              </w:rPr>
            </w:pPr>
            <w:r>
              <w:rPr>
                <w:rFonts w:ascii="Andika" w:hAnsi="Andika" w:cs="Andika"/>
              </w:rPr>
              <w:t>artificial</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4B7D18B6" w:rsidR="00AD11E1" w:rsidRDefault="00AD11E1" w:rsidP="00AD11E1">
            <w:pPr>
              <w:jc w:val="center"/>
              <w:rPr>
                <w:rFonts w:ascii="Andika" w:hAnsi="Andika" w:cs="Andika"/>
              </w:rPr>
            </w:pPr>
            <w:r w:rsidRPr="002A53DE">
              <w:rPr>
                <w:rFonts w:ascii="Andika" w:hAnsi="Andika" w:cs="Andika"/>
                <w:b/>
                <w:bCs/>
                <w:color w:val="00B050"/>
              </w:rPr>
              <w:t>_</w:t>
            </w:r>
            <w:r w:rsidR="007A4F09">
              <w:rPr>
                <w:rFonts w:ascii="Andika" w:hAnsi="Andika" w:cs="Andika"/>
                <w:b/>
                <w:bCs/>
                <w:color w:val="00B050"/>
              </w:rPr>
              <w:t>art</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7784EA32" w:rsidR="00AD11E1" w:rsidRDefault="00AD11E1" w:rsidP="00AD11E1">
            <w:pPr>
              <w:jc w:val="center"/>
              <w:rPr>
                <w:rFonts w:ascii="Andika" w:hAnsi="Andika" w:cs="Andika"/>
              </w:rPr>
            </w:pPr>
            <w:r w:rsidRPr="002A53DE">
              <w:rPr>
                <w:rFonts w:ascii="Andika" w:hAnsi="Andika" w:cs="Andika"/>
                <w:b/>
                <w:bCs/>
                <w:color w:val="00B050"/>
              </w:rPr>
              <w:t>_</w:t>
            </w:r>
            <w:r w:rsidR="007A4F09">
              <w:rPr>
                <w:rFonts w:ascii="Andika" w:hAnsi="Andika" w:cs="Andika"/>
                <w:b/>
                <w:bCs/>
                <w:color w:val="00B050"/>
              </w:rPr>
              <w:t>ify</w:t>
            </w:r>
            <w:r w:rsidRPr="002A53DE">
              <w:rPr>
                <w:rFonts w:ascii="Andika" w:hAnsi="Andika" w:cs="Andika"/>
                <w:b/>
                <w:bCs/>
                <w:color w:val="00B050"/>
              </w:rPr>
              <w:t>_</w:t>
            </w:r>
          </w:p>
        </w:tc>
        <w:tc>
          <w:tcPr>
            <w:tcW w:w="0" w:type="auto"/>
          </w:tcPr>
          <w:p w14:paraId="60879FBF" w14:textId="2A5B1945" w:rsidR="00AD11E1" w:rsidRDefault="007A4F09" w:rsidP="00AD11E1">
            <w:pPr>
              <w:jc w:val="center"/>
              <w:rPr>
                <w:rFonts w:ascii="Andika" w:hAnsi="Andika" w:cs="Andika"/>
              </w:rPr>
            </w:pPr>
            <w:r>
              <w:rPr>
                <w:rFonts w:ascii="Andika" w:hAnsi="Andika" w:cs="Andika"/>
              </w:rPr>
              <w:t>+</w:t>
            </w:r>
          </w:p>
        </w:tc>
        <w:tc>
          <w:tcPr>
            <w:tcW w:w="1471" w:type="dxa"/>
            <w:vAlign w:val="center"/>
          </w:tcPr>
          <w:p w14:paraId="4E08589F" w14:textId="095E937C" w:rsidR="00AD11E1" w:rsidRDefault="007A4F09" w:rsidP="00AD11E1">
            <w:pPr>
              <w:jc w:val="center"/>
              <w:rPr>
                <w:rFonts w:ascii="Andika" w:hAnsi="Andika" w:cs="Andika"/>
              </w:rPr>
            </w:pPr>
            <w:r>
              <w:rPr>
                <w:rFonts w:ascii="Andika" w:hAnsi="Andika" w:cs="Andika"/>
              </w:rPr>
              <w:t>ice</w:t>
            </w:r>
          </w:p>
        </w:tc>
        <w:tc>
          <w:tcPr>
            <w:tcW w:w="902" w:type="dxa"/>
          </w:tcPr>
          <w:p w14:paraId="313CBDBB" w14:textId="5BD54017" w:rsidR="00AD11E1" w:rsidRDefault="007A4F09" w:rsidP="00AD11E1">
            <w:pPr>
              <w:jc w:val="center"/>
              <w:rPr>
                <w:rFonts w:ascii="Andika" w:hAnsi="Andika" w:cs="Andika"/>
              </w:rPr>
            </w:pPr>
            <w:r>
              <w:rPr>
                <w:rFonts w:ascii="Andika" w:hAnsi="Andika" w:cs="Andika"/>
              </w:rPr>
              <w:t>+</w:t>
            </w:r>
          </w:p>
        </w:tc>
        <w:tc>
          <w:tcPr>
            <w:tcW w:w="1695" w:type="dxa"/>
            <w:vAlign w:val="center"/>
          </w:tcPr>
          <w:p w14:paraId="02476CFA" w14:textId="74751F2B" w:rsidR="00AD11E1" w:rsidRDefault="007A4F09" w:rsidP="00AD11E1">
            <w:pPr>
              <w:jc w:val="center"/>
              <w:rPr>
                <w:rFonts w:ascii="Andika" w:hAnsi="Andika" w:cs="Andika"/>
              </w:rPr>
            </w:pPr>
            <w:r>
              <w:rPr>
                <w:rFonts w:ascii="Andika" w:hAnsi="Andika" w:cs="Andika"/>
              </w:rPr>
              <w:t>ial</w:t>
            </w: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40ADB" w14:textId="77777777" w:rsidR="006040B0" w:rsidRDefault="006040B0" w:rsidP="00E655A0">
      <w:pPr>
        <w:spacing w:after="0" w:line="240" w:lineRule="auto"/>
      </w:pPr>
      <w:r>
        <w:separator/>
      </w:r>
    </w:p>
  </w:endnote>
  <w:endnote w:type="continuationSeparator" w:id="0">
    <w:p w14:paraId="3B88212D" w14:textId="77777777" w:rsidR="006040B0" w:rsidRDefault="006040B0"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CB200" w14:textId="77777777" w:rsidR="006040B0" w:rsidRDefault="006040B0" w:rsidP="00E655A0">
      <w:pPr>
        <w:spacing w:after="0" w:line="240" w:lineRule="auto"/>
      </w:pPr>
      <w:r>
        <w:separator/>
      </w:r>
    </w:p>
  </w:footnote>
  <w:footnote w:type="continuationSeparator" w:id="0">
    <w:p w14:paraId="35F91E31" w14:textId="77777777" w:rsidR="006040B0" w:rsidRDefault="006040B0"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6040B0">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6040B0">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83050"/>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40B0"/>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A4F09"/>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2026-06-16T13:34:00Z</dcterms:created>
  <dcterms:modified xsi:type="dcterms:W3CDTF">2026-06-16T13:34:00Z</dcterms:modified>
</cp:coreProperties>
</file>